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3" w:rsidRDefault="00B123E3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9E52E8" w:rsidRDefault="009E52E8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7B4694" w:rsidRDefault="007B4694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7B4694" w:rsidRDefault="007B4694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7B4694" w:rsidRDefault="007B4694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7B4694" w:rsidRDefault="007B4694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F72D8B" w:rsidRPr="00F72D8B" w:rsidRDefault="00F72D8B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B123E3" w:rsidRPr="00F72D8B" w:rsidRDefault="00B123E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EF7ECF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  <w:r>
        <w:rPr>
          <w:rFonts w:ascii="Arial" w:hAnsi="Arial" w:cs="Arial"/>
          <w:b/>
          <w:i/>
          <w:color w:val="C00000"/>
          <w:sz w:val="44"/>
          <w:szCs w:val="44"/>
        </w:rPr>
        <w:t xml:space="preserve">L’innovation dans </w:t>
      </w:r>
      <w:r w:rsidR="0002118A">
        <w:rPr>
          <w:rFonts w:ascii="Arial" w:hAnsi="Arial" w:cs="Arial"/>
          <w:b/>
          <w:i/>
          <w:color w:val="C00000"/>
          <w:sz w:val="44"/>
          <w:szCs w:val="44"/>
        </w:rPr>
        <w:t>la relation client</w:t>
      </w:r>
    </w:p>
    <w:p w:rsidR="00EF7ECF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</w:p>
    <w:p w:rsidR="0002118A" w:rsidRDefault="0002118A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  <w:r>
        <w:rPr>
          <w:rFonts w:ascii="Arial" w:hAnsi="Arial" w:cs="Arial"/>
          <w:b/>
          <w:i/>
          <w:color w:val="C00000"/>
          <w:sz w:val="44"/>
          <w:szCs w:val="44"/>
        </w:rPr>
        <w:t>« Le parcours client de demain</w:t>
      </w:r>
      <w:r w:rsidR="00961C13">
        <w:rPr>
          <w:rFonts w:ascii="Arial" w:hAnsi="Arial" w:cs="Arial"/>
          <w:b/>
          <w:i/>
          <w:color w:val="C00000"/>
          <w:sz w:val="44"/>
          <w:szCs w:val="44"/>
        </w:rPr>
        <w:t> »</w:t>
      </w:r>
    </w:p>
    <w:p w:rsidR="0002118A" w:rsidRDefault="0002118A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</w:p>
    <w:p w:rsidR="00EF7ECF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  <w:r>
        <w:rPr>
          <w:rFonts w:ascii="Arial" w:hAnsi="Arial" w:cs="Arial"/>
          <w:b/>
          <w:i/>
          <w:color w:val="C00000"/>
          <w:sz w:val="44"/>
          <w:szCs w:val="44"/>
        </w:rPr>
        <w:t xml:space="preserve">Participez </w:t>
      </w:r>
      <w:r w:rsidR="00F057C1">
        <w:rPr>
          <w:rFonts w:ascii="Arial" w:hAnsi="Arial" w:cs="Arial"/>
          <w:b/>
          <w:i/>
          <w:color w:val="C00000"/>
          <w:sz w:val="44"/>
          <w:szCs w:val="44"/>
        </w:rPr>
        <w:t xml:space="preserve">au </w:t>
      </w:r>
    </w:p>
    <w:p w:rsidR="00F72D8B" w:rsidRDefault="00AE1AC6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  <w:r>
        <w:rPr>
          <w:rFonts w:ascii="Arial" w:hAnsi="Arial" w:cs="Arial"/>
          <w:b/>
          <w:i/>
          <w:color w:val="C00000"/>
          <w:sz w:val="44"/>
          <w:szCs w:val="44"/>
        </w:rPr>
        <w:t>4</w:t>
      </w:r>
      <w:r w:rsidR="005A410B">
        <w:rPr>
          <w:rFonts w:ascii="Arial" w:hAnsi="Arial" w:cs="Arial"/>
          <w:b/>
          <w:i/>
          <w:color w:val="C00000"/>
          <w:sz w:val="44"/>
          <w:szCs w:val="44"/>
        </w:rPr>
        <w:t>ème</w:t>
      </w:r>
      <w:r w:rsidR="005A410B" w:rsidRPr="00B123E3">
        <w:rPr>
          <w:rFonts w:ascii="Arial" w:hAnsi="Arial" w:cs="Arial"/>
          <w:b/>
          <w:i/>
          <w:color w:val="C00000"/>
          <w:sz w:val="44"/>
          <w:szCs w:val="44"/>
        </w:rPr>
        <w:t xml:space="preserve"> </w:t>
      </w:r>
      <w:r w:rsidR="00F72D8B" w:rsidRPr="00B123E3">
        <w:rPr>
          <w:rFonts w:ascii="Arial" w:hAnsi="Arial" w:cs="Arial"/>
          <w:b/>
          <w:i/>
          <w:color w:val="C00000"/>
          <w:sz w:val="44"/>
          <w:szCs w:val="44"/>
        </w:rPr>
        <w:t>FORUM des PME INNOVANTES</w:t>
      </w:r>
    </w:p>
    <w:p w:rsidR="00EF7ECF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</w:p>
    <w:p w:rsidR="00EF7ECF" w:rsidRPr="00B123E3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</w:p>
    <w:p w:rsidR="00F72D8B" w:rsidRPr="00EB6263" w:rsidRDefault="00EF7ECF" w:rsidP="00F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 xml:space="preserve"> Le </w:t>
      </w:r>
      <w:r w:rsidR="00AE1AC6">
        <w:rPr>
          <w:rFonts w:ascii="Arial" w:hAnsi="Arial" w:cs="Arial"/>
          <w:b/>
          <w:i/>
          <w:color w:val="C00000"/>
          <w:sz w:val="40"/>
          <w:szCs w:val="40"/>
        </w:rPr>
        <w:t>Jeudi 31 Mai 2012</w:t>
      </w:r>
    </w:p>
    <w:p w:rsidR="00B123E3" w:rsidRDefault="00B123E3">
      <w:pPr>
        <w:jc w:val="both"/>
        <w:rPr>
          <w:rFonts w:ascii="Arial" w:hAnsi="Arial" w:cs="Arial"/>
          <w:b/>
          <w:i/>
        </w:rPr>
      </w:pP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8B38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167640</wp:posOffset>
            </wp:positionV>
            <wp:extent cx="2305050" cy="762000"/>
            <wp:effectExtent l="19050" t="0" r="0" b="0"/>
            <wp:wrapSquare wrapText="bothSides"/>
            <wp:docPr id="66" name="Image 66" descr="logo CITC EuraR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 CITC EuraRF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CF" w:rsidRDefault="008B38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154305</wp:posOffset>
            </wp:positionV>
            <wp:extent cx="3209925" cy="428625"/>
            <wp:effectExtent l="19050" t="0" r="9525" b="0"/>
            <wp:wrapNone/>
            <wp:docPr id="69" name="Image 69" descr="logop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pi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Default="008B38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160020</wp:posOffset>
            </wp:positionV>
            <wp:extent cx="1600200" cy="542925"/>
            <wp:effectExtent l="19050" t="0" r="0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112395</wp:posOffset>
            </wp:positionV>
            <wp:extent cx="1371600" cy="790575"/>
            <wp:effectExtent l="19050" t="0" r="0" b="0"/>
            <wp:wrapNone/>
            <wp:docPr id="13" name="Picture 3" descr="cid:image007.jpg@01C7C88E.4FFBE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C7C88E.4FFBED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CF" w:rsidRDefault="008B38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51435</wp:posOffset>
            </wp:positionV>
            <wp:extent cx="1631950" cy="542925"/>
            <wp:effectExtent l="19050" t="0" r="6350" b="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CF" w:rsidRDefault="00EF7ECF">
      <w:pPr>
        <w:jc w:val="both"/>
        <w:rPr>
          <w:rFonts w:ascii="Arial" w:hAnsi="Arial" w:cs="Arial"/>
          <w:b/>
          <w:i/>
        </w:rPr>
      </w:pPr>
    </w:p>
    <w:p w:rsidR="00EF7ECF" w:rsidRPr="00B123E3" w:rsidRDefault="00EF7ECF">
      <w:pPr>
        <w:jc w:val="both"/>
        <w:rPr>
          <w:rFonts w:ascii="Arial" w:hAnsi="Arial" w:cs="Arial"/>
          <w:b/>
          <w:i/>
        </w:rPr>
      </w:pPr>
    </w:p>
    <w:p w:rsidR="000252B3" w:rsidRDefault="008B38E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1011555</wp:posOffset>
            </wp:positionV>
            <wp:extent cx="914400" cy="64770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716280</wp:posOffset>
            </wp:positionV>
            <wp:extent cx="590550" cy="1257300"/>
            <wp:effectExtent l="19050" t="0" r="0" b="0"/>
            <wp:wrapNone/>
            <wp:docPr id="1" name="Image 1" descr="C:\Documents and Settings\mpouchin\Bureau\Logo E&amp;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pouchin\Bureau\Logo E&amp;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1011555</wp:posOffset>
            </wp:positionV>
            <wp:extent cx="1257300" cy="733425"/>
            <wp:effectExtent l="19050" t="0" r="0" b="0"/>
            <wp:wrapTight wrapText="bothSides">
              <wp:wrapPolygon edited="0">
                <wp:start x="-327" y="0"/>
                <wp:lineTo x="-327" y="21319"/>
                <wp:lineTo x="21600" y="21319"/>
                <wp:lineTo x="21600" y="0"/>
                <wp:lineTo x="-327" y="0"/>
              </wp:wrapPolygon>
            </wp:wrapTight>
            <wp:docPr id="4" name="Image 4" descr="C:\Documents and Settings\mpouchin\Bureau\LOGOS\CCI NORD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pouchin\Bureau\LOGOS\CCI NORD DE FRAN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AC">
        <w:rPr>
          <w:rFonts w:ascii="Arial" w:hAnsi="Arial" w:cs="Arial"/>
          <w:b/>
          <w:i/>
        </w:rPr>
        <w:br w:type="page"/>
      </w:r>
    </w:p>
    <w:p w:rsidR="00990EC4" w:rsidRPr="00634C4E" w:rsidRDefault="009228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 Forum</w:t>
      </w:r>
      <w:r w:rsidR="000252B3" w:rsidRPr="00634C4E">
        <w:rPr>
          <w:rFonts w:ascii="Arial" w:hAnsi="Arial" w:cs="Arial"/>
        </w:rPr>
        <w:t xml:space="preserve"> </w:t>
      </w:r>
      <w:r w:rsidR="00990EC4">
        <w:rPr>
          <w:rFonts w:ascii="Arial" w:hAnsi="Arial" w:cs="Arial"/>
        </w:rPr>
        <w:t>a pour objectif de valoriser les innovations développées par les PME, en lien avec le commerce.</w:t>
      </w:r>
    </w:p>
    <w:p w:rsidR="00990EC4" w:rsidRDefault="00425A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principalement,</w:t>
      </w:r>
      <w:r w:rsidR="0022338E" w:rsidRPr="00634C4E">
        <w:rPr>
          <w:rFonts w:ascii="Arial" w:hAnsi="Arial" w:cs="Arial"/>
        </w:rPr>
        <w:t xml:space="preserve"> un lieu de rencontre et d’échange</w:t>
      </w:r>
      <w:r w:rsidR="004E1071">
        <w:rPr>
          <w:rFonts w:ascii="Arial" w:hAnsi="Arial" w:cs="Arial"/>
        </w:rPr>
        <w:t>s</w:t>
      </w:r>
      <w:r w:rsidR="0022338E" w:rsidRPr="00634C4E">
        <w:rPr>
          <w:rFonts w:ascii="Arial" w:hAnsi="Arial" w:cs="Arial"/>
        </w:rPr>
        <w:t xml:space="preserve"> entre</w:t>
      </w:r>
      <w:r w:rsidR="00116774">
        <w:rPr>
          <w:rFonts w:ascii="Arial" w:hAnsi="Arial" w:cs="Arial"/>
        </w:rPr>
        <w:t xml:space="preserve"> l</w:t>
      </w:r>
      <w:r w:rsidR="000252B3" w:rsidRPr="00634C4E">
        <w:rPr>
          <w:rFonts w:ascii="Arial" w:hAnsi="Arial" w:cs="Arial"/>
        </w:rPr>
        <w:t>es PME</w:t>
      </w:r>
      <w:r w:rsidR="00990EC4">
        <w:rPr>
          <w:rFonts w:ascii="Arial" w:hAnsi="Arial" w:cs="Arial"/>
        </w:rPr>
        <w:t xml:space="preserve"> innovantes</w:t>
      </w:r>
      <w:r w:rsidR="000252B3" w:rsidRPr="00634C4E">
        <w:rPr>
          <w:rFonts w:ascii="Arial" w:hAnsi="Arial" w:cs="Arial"/>
        </w:rPr>
        <w:t xml:space="preserve"> et le</w:t>
      </w:r>
      <w:r w:rsidR="0022338E" w:rsidRPr="00634C4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grandes </w:t>
      </w:r>
      <w:r w:rsidR="0022338E" w:rsidRPr="00634C4E">
        <w:rPr>
          <w:rFonts w:ascii="Arial" w:hAnsi="Arial" w:cs="Arial"/>
        </w:rPr>
        <w:t xml:space="preserve">enseignes </w:t>
      </w:r>
      <w:r>
        <w:rPr>
          <w:rFonts w:ascii="Arial" w:hAnsi="Arial" w:cs="Arial"/>
        </w:rPr>
        <w:t xml:space="preserve">de distribution </w:t>
      </w:r>
      <w:r w:rsidR="0022338E" w:rsidRPr="00634C4E">
        <w:rPr>
          <w:rFonts w:ascii="Arial" w:hAnsi="Arial" w:cs="Arial"/>
        </w:rPr>
        <w:t>partenaires du pôle</w:t>
      </w:r>
      <w:r w:rsidR="004E1071">
        <w:rPr>
          <w:rFonts w:ascii="Arial" w:hAnsi="Arial" w:cs="Arial"/>
        </w:rPr>
        <w:t>.</w:t>
      </w:r>
    </w:p>
    <w:p w:rsidR="00990EC4" w:rsidRPr="00775BCC" w:rsidRDefault="00425A2B" w:rsidP="00775B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résulte depuis 2006, d’une étroite collaboration </w:t>
      </w:r>
      <w:r w:rsidR="0082302D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le Picom et les </w:t>
      </w:r>
      <w:r w:rsidR="0050276F">
        <w:rPr>
          <w:rFonts w:ascii="Arial" w:hAnsi="Arial" w:cs="Arial"/>
        </w:rPr>
        <w:t>partenaires</w:t>
      </w:r>
      <w:r>
        <w:rPr>
          <w:rFonts w:ascii="Arial" w:hAnsi="Arial" w:cs="Arial"/>
        </w:rPr>
        <w:t xml:space="preserve"> des TIC </w:t>
      </w:r>
      <w:r w:rsidR="001F0CB3">
        <w:rPr>
          <w:rFonts w:ascii="Arial" w:hAnsi="Arial" w:cs="Arial"/>
        </w:rPr>
        <w:t xml:space="preserve">de la Région </w:t>
      </w:r>
      <w:r w:rsidR="0050276F">
        <w:rPr>
          <w:rFonts w:ascii="Arial" w:hAnsi="Arial" w:cs="Arial"/>
        </w:rPr>
        <w:t xml:space="preserve">Nord Pas de Calais : </w:t>
      </w:r>
      <w:r w:rsidR="001F0CB3">
        <w:rPr>
          <w:rFonts w:ascii="Arial" w:hAnsi="Arial" w:cs="Arial"/>
        </w:rPr>
        <w:t>CITC</w:t>
      </w:r>
      <w:r w:rsidR="00917069">
        <w:rPr>
          <w:rFonts w:ascii="Arial" w:hAnsi="Arial" w:cs="Arial"/>
        </w:rPr>
        <w:t>-EuraRFID</w:t>
      </w:r>
      <w:r w:rsidR="001F0CB3">
        <w:rPr>
          <w:rFonts w:ascii="Arial" w:hAnsi="Arial" w:cs="Arial"/>
        </w:rPr>
        <w:t xml:space="preserve">, </w:t>
      </w:r>
      <w:r w:rsidR="0050276F">
        <w:rPr>
          <w:rFonts w:ascii="Arial" w:hAnsi="Arial" w:cs="Arial"/>
        </w:rPr>
        <w:t>CCI Grand Lille, Infonord, J’innove, Oséo et PRN.</w:t>
      </w:r>
    </w:p>
    <w:p w:rsidR="00990EC4" w:rsidRDefault="0082302D" w:rsidP="00990EC4">
      <w:pPr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S</w:t>
      </w:r>
      <w:r w:rsidR="00990EC4" w:rsidRPr="00634C4E">
        <w:rPr>
          <w:rFonts w:ascii="Arial" w:eastAsia="Calibri" w:hAnsi="Arial" w:cs="Arial"/>
          <w:iCs/>
        </w:rPr>
        <w:t>eront</w:t>
      </w:r>
      <w:r w:rsidR="00990EC4" w:rsidRPr="0022338E">
        <w:rPr>
          <w:rFonts w:ascii="Arial" w:eastAsia="Calibri" w:hAnsi="Arial" w:cs="Arial"/>
          <w:iCs/>
        </w:rPr>
        <w:t xml:space="preserve"> retenues </w:t>
      </w:r>
      <w:r w:rsidR="00990EC4">
        <w:rPr>
          <w:rFonts w:ascii="Arial" w:eastAsia="Calibri" w:hAnsi="Arial" w:cs="Arial"/>
          <w:iCs/>
        </w:rPr>
        <w:t>les innovations qui correspondent aux axes de R&amp;D du Pôle et qui cette année, entreront</w:t>
      </w:r>
      <w:r>
        <w:rPr>
          <w:rFonts w:ascii="Arial" w:eastAsia="Calibri" w:hAnsi="Arial" w:cs="Arial"/>
          <w:iCs/>
        </w:rPr>
        <w:t xml:space="preserve"> plus précisément</w:t>
      </w:r>
      <w:r w:rsidR="00990EC4">
        <w:rPr>
          <w:rFonts w:ascii="Arial" w:eastAsia="Calibri" w:hAnsi="Arial" w:cs="Arial"/>
          <w:iCs/>
        </w:rPr>
        <w:t xml:space="preserve"> dans la thématique suivante : </w:t>
      </w:r>
    </w:p>
    <w:p w:rsidR="00990EC4" w:rsidRDefault="00990EC4" w:rsidP="00990EC4">
      <w:pPr>
        <w:rPr>
          <w:rFonts w:ascii="Arial" w:eastAsia="Calibri" w:hAnsi="Arial" w:cs="Arial"/>
          <w:iCs/>
        </w:rPr>
      </w:pPr>
    </w:p>
    <w:p w:rsidR="00990EC4" w:rsidRPr="007E4838" w:rsidRDefault="00990EC4" w:rsidP="00990EC4">
      <w:pPr>
        <w:jc w:val="center"/>
        <w:rPr>
          <w:rFonts w:ascii="Arial" w:eastAsia="Calibri" w:hAnsi="Arial" w:cs="Arial"/>
          <w:iCs/>
        </w:rPr>
      </w:pPr>
      <w:r w:rsidRPr="007E4838">
        <w:rPr>
          <w:rFonts w:ascii="Arial" w:eastAsia="MS Mincho" w:hAnsi="Arial" w:cs="Arial"/>
          <w:lang w:eastAsia="ja-JP"/>
        </w:rPr>
        <w:t xml:space="preserve">« </w:t>
      </w:r>
      <w:r w:rsidRPr="007E4838">
        <w:rPr>
          <w:rFonts w:ascii="Arial" w:eastAsia="MS Mincho" w:hAnsi="Arial" w:cs="Arial"/>
          <w:b/>
          <w:i/>
          <w:lang w:eastAsia="ja-JP"/>
        </w:rPr>
        <w:t>L’innovation dans la relation client : le parcours client de demain</w:t>
      </w:r>
      <w:r w:rsidRPr="007E4838">
        <w:rPr>
          <w:rFonts w:ascii="Arial" w:eastAsia="MS Mincho" w:hAnsi="Arial" w:cs="Arial"/>
          <w:lang w:eastAsia="ja-JP"/>
        </w:rPr>
        <w:t> »</w:t>
      </w:r>
    </w:p>
    <w:p w:rsidR="00425A2B" w:rsidRDefault="00425A2B">
      <w:pPr>
        <w:spacing w:line="360" w:lineRule="auto"/>
        <w:jc w:val="both"/>
        <w:rPr>
          <w:rFonts w:ascii="Arial" w:hAnsi="Arial" w:cs="Arial"/>
        </w:rPr>
      </w:pPr>
    </w:p>
    <w:p w:rsidR="00425A2B" w:rsidRDefault="00791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L’édition 2012, sera rythmée par 2 temps forts :</w:t>
      </w:r>
    </w:p>
    <w:p w:rsidR="0079187B" w:rsidRDefault="0079187B" w:rsidP="0079187B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Prise de Rendez-vous</w:t>
      </w:r>
    </w:p>
    <w:p w:rsidR="0079187B" w:rsidRPr="00AC7136" w:rsidRDefault="0079187B" w:rsidP="00AC7136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Espace démonstration</w:t>
      </w:r>
    </w:p>
    <w:p w:rsidR="000F7E80" w:rsidRPr="00287F2E" w:rsidRDefault="000F7E80">
      <w:pPr>
        <w:spacing w:line="360" w:lineRule="auto"/>
        <w:jc w:val="both"/>
        <w:rPr>
          <w:rFonts w:ascii="Arial" w:hAnsi="Arial" w:cs="Arial"/>
        </w:rPr>
      </w:pPr>
    </w:p>
    <w:p w:rsidR="00634C4E" w:rsidRPr="00287F2E" w:rsidRDefault="00634C4E" w:rsidP="00634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right="6237"/>
        <w:jc w:val="both"/>
        <w:outlineLvl w:val="0"/>
        <w:rPr>
          <w:rFonts w:ascii="Arial" w:hAnsi="Arial" w:cs="Arial"/>
          <w:b/>
          <w:bCs/>
          <w:i/>
          <w:iCs/>
          <w:color w:val="C00000"/>
        </w:rPr>
      </w:pPr>
      <w:r w:rsidRPr="00287F2E">
        <w:rPr>
          <w:rFonts w:ascii="Arial" w:hAnsi="Arial" w:cs="Arial"/>
          <w:b/>
          <w:bCs/>
          <w:i/>
          <w:iCs/>
          <w:color w:val="C00000"/>
        </w:rPr>
        <w:t>Déroulement du Forum</w:t>
      </w:r>
    </w:p>
    <w:p w:rsidR="001A2AD7" w:rsidRDefault="001A2AD7" w:rsidP="001A2AD7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lang w:eastAsia="ja-JP"/>
        </w:rPr>
      </w:pPr>
    </w:p>
    <w:p w:rsidR="0079187B" w:rsidRPr="00922888" w:rsidRDefault="001A2AD7" w:rsidP="007918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 w:rsidRPr="0079187B">
        <w:rPr>
          <w:rFonts w:ascii="Arial" w:hAnsi="Arial" w:cs="Arial"/>
          <w:color w:val="292526"/>
        </w:rPr>
        <w:t>Un comité composé de représentants du PICOM, des représentants d’entreprises et des partenaires du Forum arrêtera une</w:t>
      </w:r>
      <w:r w:rsidR="0079187B">
        <w:rPr>
          <w:rFonts w:ascii="Arial" w:hAnsi="Arial" w:cs="Arial"/>
          <w:color w:val="292526"/>
        </w:rPr>
        <w:t xml:space="preserve"> liste de</w:t>
      </w:r>
      <w:r w:rsidRPr="0079187B">
        <w:rPr>
          <w:rFonts w:ascii="Arial" w:hAnsi="Arial" w:cs="Arial"/>
          <w:color w:val="292526"/>
        </w:rPr>
        <w:t xml:space="preserve"> </w:t>
      </w:r>
      <w:r w:rsidRPr="0079187B">
        <w:rPr>
          <w:rFonts w:ascii="Arial" w:hAnsi="Arial" w:cs="Arial"/>
          <w:b/>
          <w:color w:val="292526"/>
        </w:rPr>
        <w:t>25 PME</w:t>
      </w:r>
      <w:r w:rsidRPr="0079187B">
        <w:rPr>
          <w:rFonts w:ascii="Arial" w:hAnsi="Arial" w:cs="Arial"/>
          <w:color w:val="292526"/>
        </w:rPr>
        <w:t>.</w:t>
      </w:r>
    </w:p>
    <w:p w:rsidR="00AC7136" w:rsidRPr="00AC7136" w:rsidRDefault="00AC7136" w:rsidP="00AC7136">
      <w:pPr>
        <w:pStyle w:val="Paragraphedeliste"/>
        <w:rPr>
          <w:rFonts w:ascii="Arial" w:hAnsi="Arial" w:cs="Arial"/>
          <w:color w:val="292526"/>
        </w:rPr>
      </w:pPr>
    </w:p>
    <w:p w:rsidR="00AC7136" w:rsidRPr="00922888" w:rsidRDefault="00AC7136" w:rsidP="0092288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>Réalisation des outils de communication </w:t>
      </w:r>
      <w:r w:rsidR="0082302D">
        <w:rPr>
          <w:rFonts w:ascii="Arial" w:hAnsi="Arial" w:cs="Arial"/>
          <w:color w:val="292526"/>
        </w:rPr>
        <w:t>pour faire</w:t>
      </w:r>
      <w:r w:rsidR="00775BCC">
        <w:rPr>
          <w:rFonts w:ascii="Arial" w:hAnsi="Arial" w:cs="Arial"/>
          <w:color w:val="292526"/>
        </w:rPr>
        <w:t xml:space="preserve"> </w:t>
      </w:r>
      <w:r w:rsidR="00775BCC" w:rsidRPr="00CF650A">
        <w:rPr>
          <w:rFonts w:ascii="Arial" w:hAnsi="Arial" w:cs="Arial"/>
          <w:color w:val="292526"/>
        </w:rPr>
        <w:t xml:space="preserve">connaître </w:t>
      </w:r>
      <w:r w:rsidR="000762A9" w:rsidRPr="00CF650A">
        <w:rPr>
          <w:rFonts w:ascii="Arial" w:hAnsi="Arial" w:cs="Arial"/>
          <w:color w:val="292526"/>
        </w:rPr>
        <w:t xml:space="preserve">le </w:t>
      </w:r>
      <w:r w:rsidR="00775BCC" w:rsidRPr="00CF650A">
        <w:rPr>
          <w:rFonts w:ascii="Arial" w:hAnsi="Arial" w:cs="Arial"/>
          <w:color w:val="292526"/>
        </w:rPr>
        <w:t>plus</w:t>
      </w:r>
      <w:r w:rsidR="00775BCC">
        <w:rPr>
          <w:rFonts w:ascii="Arial" w:hAnsi="Arial" w:cs="Arial"/>
          <w:color w:val="292526"/>
        </w:rPr>
        <w:t xml:space="preserve"> largement possible les PME retenues </w:t>
      </w:r>
      <w:r w:rsidR="00922888">
        <w:rPr>
          <w:rFonts w:ascii="Arial" w:eastAsia="MS Mincho" w:hAnsi="Arial" w:cs="Arial"/>
          <w:lang w:eastAsia="ja-JP"/>
        </w:rPr>
        <w:t>:</w:t>
      </w:r>
    </w:p>
    <w:p w:rsidR="00AC7136" w:rsidRPr="00AC7136" w:rsidRDefault="00AC7136" w:rsidP="00AC7136">
      <w:pPr>
        <w:pStyle w:val="Paragraphedeliste"/>
        <w:rPr>
          <w:rFonts w:ascii="Arial" w:hAnsi="Arial" w:cs="Arial"/>
          <w:color w:val="292526"/>
        </w:rPr>
      </w:pPr>
    </w:p>
    <w:p w:rsidR="00AC7136" w:rsidRDefault="00775BCC" w:rsidP="00AC713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>Une vidéo</w:t>
      </w:r>
      <w:r w:rsidR="00AC7136">
        <w:rPr>
          <w:rFonts w:ascii="Arial" w:hAnsi="Arial" w:cs="Arial"/>
          <w:color w:val="292526"/>
        </w:rPr>
        <w:t xml:space="preserve"> d’une minute sera adressée à l’en</w:t>
      </w:r>
      <w:r w:rsidR="00990EC4">
        <w:rPr>
          <w:rFonts w:ascii="Arial" w:hAnsi="Arial" w:cs="Arial"/>
          <w:color w:val="292526"/>
        </w:rPr>
        <w:t>semble</w:t>
      </w:r>
      <w:r w:rsidR="00AC7136">
        <w:rPr>
          <w:rFonts w:ascii="Arial" w:hAnsi="Arial" w:cs="Arial"/>
          <w:color w:val="292526"/>
        </w:rPr>
        <w:t xml:space="preserve"> des e</w:t>
      </w:r>
      <w:r w:rsidR="00990EC4">
        <w:rPr>
          <w:rFonts w:ascii="Arial" w:hAnsi="Arial" w:cs="Arial"/>
          <w:color w:val="292526"/>
        </w:rPr>
        <w:t>nseignes partenaires du Pôle pour susciter</w:t>
      </w:r>
      <w:r w:rsidR="00922888">
        <w:rPr>
          <w:rFonts w:ascii="Arial" w:hAnsi="Arial" w:cs="Arial"/>
          <w:color w:val="292526"/>
        </w:rPr>
        <w:t xml:space="preserve"> les prises de rendez-vous individuels.</w:t>
      </w:r>
    </w:p>
    <w:p w:rsidR="00775BCC" w:rsidRPr="00775BCC" w:rsidRDefault="00775BCC" w:rsidP="00775BC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>Une v</w:t>
      </w:r>
      <w:r w:rsidR="00922888">
        <w:rPr>
          <w:rFonts w:ascii="Arial" w:hAnsi="Arial" w:cs="Arial"/>
          <w:color w:val="292526"/>
        </w:rPr>
        <w:t xml:space="preserve">idéo de 4 </w:t>
      </w:r>
      <w:r w:rsidR="00922888" w:rsidRPr="00CF650A">
        <w:rPr>
          <w:rFonts w:ascii="Arial" w:hAnsi="Arial" w:cs="Arial"/>
          <w:color w:val="292526"/>
        </w:rPr>
        <w:t xml:space="preserve">minutes </w:t>
      </w:r>
      <w:r w:rsidR="000762A9" w:rsidRPr="00CF650A">
        <w:rPr>
          <w:rFonts w:ascii="Arial" w:hAnsi="Arial" w:cs="Arial"/>
          <w:color w:val="292526"/>
        </w:rPr>
        <w:t xml:space="preserve">sera </w:t>
      </w:r>
      <w:r w:rsidR="00922888" w:rsidRPr="00CF650A">
        <w:rPr>
          <w:rFonts w:ascii="Arial" w:hAnsi="Arial" w:cs="Arial"/>
          <w:color w:val="292526"/>
        </w:rPr>
        <w:t>mise en ligne</w:t>
      </w:r>
      <w:r w:rsidR="00922888">
        <w:rPr>
          <w:rFonts w:ascii="Arial" w:hAnsi="Arial" w:cs="Arial"/>
          <w:color w:val="292526"/>
        </w:rPr>
        <w:t xml:space="preserve"> à l’issue du Forum pour enrichir l’annuaire multimédia sur le site du Pôle.</w:t>
      </w:r>
    </w:p>
    <w:p w:rsidR="00775BCC" w:rsidRPr="00775BCC" w:rsidRDefault="00775BCC" w:rsidP="00775BCC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>Le CITC accompagnera les entreprises dans la réalisation de ces 2 vidéos.</w:t>
      </w:r>
    </w:p>
    <w:p w:rsidR="00922888" w:rsidRPr="0079187B" w:rsidRDefault="00922888" w:rsidP="00791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</w:p>
    <w:p w:rsidR="0079187B" w:rsidRPr="0079187B" w:rsidRDefault="0079187B" w:rsidP="007918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eastAsia="MS Mincho" w:hAnsi="Arial" w:cs="Arial"/>
          <w:lang w:eastAsia="ja-JP"/>
        </w:rPr>
        <w:t xml:space="preserve">Organisation des </w:t>
      </w:r>
      <w:r w:rsidRPr="001A2AD7">
        <w:rPr>
          <w:rFonts w:ascii="Arial" w:eastAsia="MS Mincho" w:hAnsi="Arial" w:cs="Arial"/>
          <w:lang w:eastAsia="ja-JP"/>
        </w:rPr>
        <w:t>« rendez-vous de l’innovation »</w:t>
      </w:r>
      <w:r>
        <w:rPr>
          <w:rFonts w:ascii="Arial" w:eastAsia="MS Mincho" w:hAnsi="Arial" w:cs="Arial"/>
          <w:lang w:eastAsia="ja-JP"/>
        </w:rPr>
        <w:t> : le PICOM planifiera les rendez-vous correspondant aux attentes exprimées par les entreprises.</w:t>
      </w:r>
    </w:p>
    <w:p w:rsidR="0079187B" w:rsidRPr="0079187B" w:rsidRDefault="0079187B" w:rsidP="00791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</w:p>
    <w:p w:rsidR="0079187B" w:rsidRPr="00AC7136" w:rsidRDefault="00775BCC" w:rsidP="007918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  <w:u w:val="single"/>
        </w:rPr>
      </w:pPr>
      <w:r>
        <w:rPr>
          <w:rFonts w:ascii="Arial" w:eastAsia="MS Mincho" w:hAnsi="Arial" w:cs="Arial"/>
          <w:lang w:eastAsia="ja-JP"/>
        </w:rPr>
        <w:t>U</w:t>
      </w:r>
      <w:r w:rsidR="0079187B">
        <w:rPr>
          <w:rFonts w:ascii="Arial" w:eastAsia="MS Mincho" w:hAnsi="Arial" w:cs="Arial"/>
          <w:lang w:eastAsia="ja-JP"/>
        </w:rPr>
        <w:t xml:space="preserve">n espace individuel sera mis à disposition des 25 PME retenues, qui servira à accueillir </w:t>
      </w:r>
      <w:r w:rsidR="0079187B" w:rsidRPr="0079187B">
        <w:rPr>
          <w:rFonts w:ascii="Arial" w:eastAsia="MS Mincho" w:hAnsi="Arial" w:cs="Arial"/>
          <w:u w:val="single"/>
          <w:lang w:eastAsia="ja-JP"/>
        </w:rPr>
        <w:t>des présentations et démonstrations.</w:t>
      </w:r>
    </w:p>
    <w:p w:rsidR="00AC7136" w:rsidRPr="00AC7136" w:rsidRDefault="00AC7136" w:rsidP="00AC7136">
      <w:pPr>
        <w:pStyle w:val="Paragraphedeliste"/>
        <w:rPr>
          <w:rFonts w:ascii="Arial" w:hAnsi="Arial" w:cs="Arial"/>
          <w:color w:val="292526"/>
          <w:u w:val="single"/>
        </w:rPr>
      </w:pPr>
    </w:p>
    <w:p w:rsidR="0079187B" w:rsidRPr="00922888" w:rsidRDefault="00AC7136" w:rsidP="0092288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292526"/>
        </w:rPr>
      </w:pPr>
      <w:r w:rsidRPr="00AC7136">
        <w:rPr>
          <w:rFonts w:ascii="Arial" w:hAnsi="Arial" w:cs="Arial"/>
          <w:color w:val="292526"/>
        </w:rPr>
        <w:t>Ces espaces seront ouverts de 9h à 14h30.</w:t>
      </w:r>
    </w:p>
    <w:p w:rsidR="0079187B" w:rsidRPr="0079187B" w:rsidRDefault="0079187B" w:rsidP="00791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  <w:u w:val="single"/>
        </w:rPr>
      </w:pPr>
    </w:p>
    <w:p w:rsidR="00DF2327" w:rsidRPr="00775BCC" w:rsidRDefault="00775BCC" w:rsidP="00775BC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eastAsia="MS Mincho" w:hAnsi="Arial" w:cs="Arial"/>
          <w:lang w:eastAsia="ja-JP"/>
        </w:rPr>
        <w:lastRenderedPageBreak/>
        <w:t>Un</w:t>
      </w:r>
      <w:r w:rsidR="0079187B">
        <w:rPr>
          <w:rFonts w:ascii="Arial" w:eastAsia="MS Mincho" w:hAnsi="Arial" w:cs="Arial"/>
          <w:lang w:eastAsia="ja-JP"/>
        </w:rPr>
        <w:t xml:space="preserve"> trophée de l’innovation</w:t>
      </w:r>
      <w:r>
        <w:rPr>
          <w:rFonts w:ascii="Arial" w:eastAsia="MS Mincho" w:hAnsi="Arial" w:cs="Arial"/>
          <w:lang w:eastAsia="ja-JP"/>
        </w:rPr>
        <w:t xml:space="preserve"> sera décerné</w:t>
      </w:r>
      <w:r w:rsidR="0079187B">
        <w:rPr>
          <w:rFonts w:ascii="Arial" w:eastAsia="MS Mincho" w:hAnsi="Arial" w:cs="Arial"/>
          <w:lang w:eastAsia="ja-JP"/>
        </w:rPr>
        <w:t> : les règles seront transmises aux 25 PME retenues</w:t>
      </w:r>
      <w:r>
        <w:rPr>
          <w:rFonts w:ascii="Arial" w:eastAsia="MS Mincho" w:hAnsi="Arial" w:cs="Arial"/>
          <w:lang w:eastAsia="ja-JP"/>
        </w:rPr>
        <w:t>.</w:t>
      </w:r>
    </w:p>
    <w:p w:rsidR="00287F2E" w:rsidRPr="007028EC" w:rsidRDefault="00287F2E" w:rsidP="0028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right="6237"/>
        <w:jc w:val="both"/>
        <w:outlineLvl w:val="0"/>
        <w:rPr>
          <w:rFonts w:ascii="Arial" w:hAnsi="Arial" w:cs="Arial"/>
          <w:b/>
          <w:bCs/>
          <w:i/>
          <w:iCs/>
          <w:color w:val="C00000"/>
        </w:rPr>
      </w:pPr>
      <w:r w:rsidRPr="007028EC">
        <w:rPr>
          <w:rFonts w:ascii="Arial" w:hAnsi="Arial" w:cs="Arial"/>
          <w:b/>
          <w:bCs/>
          <w:i/>
          <w:iCs/>
          <w:color w:val="C00000"/>
        </w:rPr>
        <w:t>Participation</w:t>
      </w:r>
    </w:p>
    <w:p w:rsidR="0022338E" w:rsidRPr="007028EC" w:rsidRDefault="0022338E">
      <w:pPr>
        <w:spacing w:line="360" w:lineRule="auto"/>
        <w:jc w:val="both"/>
        <w:rPr>
          <w:rFonts w:ascii="Arial" w:hAnsi="Arial" w:cs="Arial"/>
        </w:rPr>
      </w:pPr>
    </w:p>
    <w:p w:rsidR="00B26F5F" w:rsidRDefault="00B26F5F" w:rsidP="00B26F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 w:rsidRPr="007028EC">
        <w:rPr>
          <w:rFonts w:ascii="Arial" w:hAnsi="Arial" w:cs="Arial"/>
          <w:color w:val="292526"/>
        </w:rPr>
        <w:t xml:space="preserve">Vous êtes une PME, vous vous retrouvez dans </w:t>
      </w:r>
      <w:r w:rsidR="00C52AC6">
        <w:rPr>
          <w:rFonts w:ascii="Arial" w:hAnsi="Arial" w:cs="Arial"/>
          <w:color w:val="292526"/>
        </w:rPr>
        <w:t>le sujet évoqué</w:t>
      </w:r>
      <w:r w:rsidRPr="007028EC">
        <w:rPr>
          <w:rFonts w:ascii="Arial" w:hAnsi="Arial" w:cs="Arial"/>
          <w:color w:val="292526"/>
        </w:rPr>
        <w:t>, vous pensez pouvoir apporter</w:t>
      </w:r>
      <w:r w:rsidR="00CE0173">
        <w:rPr>
          <w:rFonts w:ascii="Arial" w:hAnsi="Arial" w:cs="Arial"/>
          <w:color w:val="292526"/>
        </w:rPr>
        <w:t xml:space="preserve"> votre savoir-faire</w:t>
      </w:r>
      <w:r w:rsidRPr="007028EC">
        <w:rPr>
          <w:rFonts w:ascii="Arial" w:hAnsi="Arial" w:cs="Arial"/>
          <w:color w:val="292526"/>
        </w:rPr>
        <w:t xml:space="preserve"> à la distribution et souhaitez participer à des projets innovants ? Alors, adressez </w:t>
      </w:r>
      <w:smartTag w:uri="urn:schemas-microsoft-com:office:smarttags" w:element="PersonName">
        <w:smartTagPr>
          <w:attr w:name="ProductID" w:val="la Fiche Contact"/>
        </w:smartTagPr>
        <w:r w:rsidRPr="007028EC">
          <w:rPr>
            <w:rFonts w:ascii="Arial" w:hAnsi="Arial" w:cs="Arial"/>
            <w:color w:val="292526"/>
          </w:rPr>
          <w:t>la Fiche Contact</w:t>
        </w:r>
      </w:smartTag>
      <w:r w:rsidRPr="007028EC">
        <w:rPr>
          <w:rFonts w:ascii="Arial" w:hAnsi="Arial" w:cs="Arial"/>
          <w:color w:val="292526"/>
        </w:rPr>
        <w:t xml:space="preserve"> Entreprise remplie (</w:t>
      </w:r>
      <w:r w:rsidR="00221428" w:rsidRPr="007028EC">
        <w:rPr>
          <w:rFonts w:ascii="Arial" w:hAnsi="Arial" w:cs="Arial"/>
          <w:color w:val="292526"/>
        </w:rPr>
        <w:t>cf.</w:t>
      </w:r>
      <w:r w:rsidRPr="007028EC">
        <w:rPr>
          <w:rFonts w:ascii="Arial" w:hAnsi="Arial" w:cs="Arial"/>
          <w:color w:val="292526"/>
        </w:rPr>
        <w:t xml:space="preserve"> page jointe) </w:t>
      </w:r>
      <w:r w:rsidRPr="007028EC">
        <w:rPr>
          <w:rFonts w:ascii="Arial" w:hAnsi="Arial" w:cs="Arial"/>
          <w:b/>
          <w:color w:val="FF0000"/>
        </w:rPr>
        <w:t xml:space="preserve">pour le </w:t>
      </w:r>
      <w:r w:rsidR="007E4838">
        <w:rPr>
          <w:rFonts w:ascii="Arial" w:hAnsi="Arial" w:cs="Arial"/>
          <w:b/>
          <w:color w:val="FF0000"/>
        </w:rPr>
        <w:t>31 Janvier</w:t>
      </w:r>
      <w:r w:rsidR="00BD0F44">
        <w:rPr>
          <w:rFonts w:ascii="Arial" w:hAnsi="Arial" w:cs="Arial"/>
          <w:b/>
          <w:color w:val="FF0000"/>
        </w:rPr>
        <w:t xml:space="preserve"> 2012</w:t>
      </w:r>
      <w:r w:rsidRPr="007028EC">
        <w:rPr>
          <w:rFonts w:ascii="Arial" w:hAnsi="Arial" w:cs="Arial"/>
          <w:b/>
          <w:color w:val="FF0000"/>
        </w:rPr>
        <w:t xml:space="preserve"> au plus tard </w:t>
      </w:r>
      <w:r w:rsidRPr="007028EC">
        <w:rPr>
          <w:rFonts w:ascii="Arial" w:hAnsi="Arial" w:cs="Arial"/>
          <w:color w:val="292526"/>
        </w:rPr>
        <w:t xml:space="preserve">à </w:t>
      </w:r>
      <w:r w:rsidR="009D1DE5">
        <w:rPr>
          <w:rFonts w:ascii="Arial" w:hAnsi="Arial" w:cs="Arial"/>
          <w:color w:val="292526"/>
        </w:rPr>
        <w:t>Mathieu Pouchin</w:t>
      </w:r>
      <w:r w:rsidRPr="007028EC">
        <w:rPr>
          <w:rFonts w:ascii="Arial" w:hAnsi="Arial" w:cs="Arial"/>
          <w:color w:val="292526"/>
        </w:rPr>
        <w:t xml:space="preserve">  </w:t>
      </w:r>
      <w:hyperlink r:id="rId17" w:history="1">
        <w:r w:rsidR="009D1DE5" w:rsidRPr="00501E76">
          <w:rPr>
            <w:rStyle w:val="Lienhypertexte"/>
            <w:rFonts w:ascii="Arial" w:hAnsi="Arial" w:cs="Arial"/>
          </w:rPr>
          <w:t>mpouchin@citeonline.org</w:t>
        </w:r>
      </w:hyperlink>
      <w:r w:rsidRPr="007028EC">
        <w:rPr>
          <w:rFonts w:ascii="Arial" w:hAnsi="Arial" w:cs="Arial"/>
          <w:color w:val="292526"/>
        </w:rPr>
        <w:t xml:space="preserve">. </w:t>
      </w:r>
    </w:p>
    <w:p w:rsidR="00DF2327" w:rsidRPr="007028EC" w:rsidRDefault="00DF2327" w:rsidP="000F7E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</w:p>
    <w:p w:rsidR="000F7E80" w:rsidRDefault="000F7E80" w:rsidP="000F7E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 w:rsidRPr="007028EC">
        <w:rPr>
          <w:rFonts w:ascii="Arial" w:hAnsi="Arial" w:cs="Arial"/>
          <w:color w:val="292526"/>
        </w:rPr>
        <w:t xml:space="preserve">Les entreprises sélectionnées seront accompagnées par </w:t>
      </w:r>
      <w:r w:rsidR="00CE0173">
        <w:rPr>
          <w:rFonts w:ascii="Arial" w:hAnsi="Arial" w:cs="Arial"/>
          <w:color w:val="292526"/>
        </w:rPr>
        <w:t xml:space="preserve">le </w:t>
      </w:r>
      <w:r>
        <w:rPr>
          <w:rFonts w:ascii="Arial" w:hAnsi="Arial" w:cs="Arial"/>
          <w:color w:val="292526"/>
        </w:rPr>
        <w:t>CITC EuraRFID</w:t>
      </w:r>
      <w:r w:rsidRPr="007028EC">
        <w:rPr>
          <w:rFonts w:ascii="Arial" w:hAnsi="Arial" w:cs="Arial"/>
          <w:color w:val="292526"/>
        </w:rPr>
        <w:t xml:space="preserve"> dans le cadre de la préparation au forum du </w:t>
      </w:r>
      <w:r>
        <w:rPr>
          <w:rFonts w:ascii="Arial" w:hAnsi="Arial" w:cs="Arial"/>
          <w:color w:val="292526"/>
        </w:rPr>
        <w:t>31 mai 2012</w:t>
      </w:r>
      <w:r w:rsidR="00DF2327">
        <w:rPr>
          <w:rFonts w:ascii="Arial" w:hAnsi="Arial" w:cs="Arial"/>
          <w:color w:val="292526"/>
        </w:rPr>
        <w:t xml:space="preserve">, notamment sur la </w:t>
      </w:r>
      <w:r w:rsidR="00CE0173">
        <w:rPr>
          <w:rFonts w:ascii="Arial" w:hAnsi="Arial" w:cs="Arial"/>
          <w:color w:val="292526"/>
        </w:rPr>
        <w:t>réalisation</w:t>
      </w:r>
      <w:r w:rsidR="0082609D">
        <w:rPr>
          <w:rFonts w:ascii="Arial" w:hAnsi="Arial" w:cs="Arial"/>
          <w:color w:val="292526"/>
        </w:rPr>
        <w:t xml:space="preserve"> </w:t>
      </w:r>
      <w:r w:rsidR="00DF2327">
        <w:rPr>
          <w:rFonts w:ascii="Arial" w:hAnsi="Arial" w:cs="Arial"/>
          <w:color w:val="292526"/>
        </w:rPr>
        <w:t xml:space="preserve">des vidéos dont </w:t>
      </w:r>
      <w:r w:rsidR="00DF2327" w:rsidRPr="00CF650A">
        <w:rPr>
          <w:rFonts w:ascii="Arial" w:hAnsi="Arial" w:cs="Arial"/>
          <w:color w:val="292526"/>
        </w:rPr>
        <w:t>sera extrait le teaser.</w:t>
      </w:r>
      <w:bookmarkStart w:id="0" w:name="_GoBack"/>
      <w:bookmarkEnd w:id="0"/>
    </w:p>
    <w:p w:rsidR="000F7E80" w:rsidRPr="007028EC" w:rsidRDefault="000F7E80" w:rsidP="000F7E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</w:p>
    <w:p w:rsidR="006E4201" w:rsidRDefault="00775BCC" w:rsidP="00B26F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>Une contribution aux frais de 3</w:t>
      </w:r>
      <w:r w:rsidR="006E4201">
        <w:rPr>
          <w:rFonts w:ascii="Arial" w:hAnsi="Arial" w:cs="Arial"/>
          <w:color w:val="292526"/>
        </w:rPr>
        <w:t xml:space="preserve">00€ sera </w:t>
      </w:r>
      <w:r>
        <w:rPr>
          <w:rFonts w:ascii="Arial" w:hAnsi="Arial" w:cs="Arial"/>
          <w:color w:val="292526"/>
        </w:rPr>
        <w:t>demandée à chaque PME (1</w:t>
      </w:r>
      <w:r w:rsidR="006E4201">
        <w:rPr>
          <w:rFonts w:ascii="Arial" w:hAnsi="Arial" w:cs="Arial"/>
          <w:color w:val="292526"/>
        </w:rPr>
        <w:t>00€ pour les adhérents des différen</w:t>
      </w:r>
      <w:r w:rsidR="002732AE">
        <w:rPr>
          <w:rFonts w:ascii="Arial" w:hAnsi="Arial" w:cs="Arial"/>
          <w:color w:val="292526"/>
        </w:rPr>
        <w:t>ts partenaires). Celle-ci couvrira</w:t>
      </w:r>
      <w:r w:rsidR="006E4201">
        <w:rPr>
          <w:rFonts w:ascii="Arial" w:hAnsi="Arial" w:cs="Arial"/>
          <w:color w:val="292526"/>
        </w:rPr>
        <w:t xml:space="preserve"> la réalisation </w:t>
      </w:r>
      <w:r>
        <w:rPr>
          <w:rFonts w:ascii="Arial" w:hAnsi="Arial" w:cs="Arial"/>
          <w:color w:val="292526"/>
        </w:rPr>
        <w:t>des</w:t>
      </w:r>
      <w:r w:rsidR="002732AE">
        <w:rPr>
          <w:rFonts w:ascii="Arial" w:hAnsi="Arial" w:cs="Arial"/>
          <w:color w:val="292526"/>
        </w:rPr>
        <w:t xml:space="preserve"> vidéo</w:t>
      </w:r>
      <w:r>
        <w:rPr>
          <w:rFonts w:ascii="Arial" w:hAnsi="Arial" w:cs="Arial"/>
          <w:color w:val="292526"/>
        </w:rPr>
        <w:t>s</w:t>
      </w:r>
      <w:r w:rsidR="002732AE">
        <w:rPr>
          <w:rFonts w:ascii="Arial" w:hAnsi="Arial" w:cs="Arial"/>
          <w:color w:val="292526"/>
        </w:rPr>
        <w:t xml:space="preserve"> dont un exe</w:t>
      </w:r>
      <w:r>
        <w:rPr>
          <w:rFonts w:ascii="Arial" w:hAnsi="Arial" w:cs="Arial"/>
          <w:color w:val="292526"/>
        </w:rPr>
        <w:t>mplaire sera remis à chaque PME, ainsi que les frais logistiques.</w:t>
      </w:r>
    </w:p>
    <w:p w:rsidR="0022338E" w:rsidRPr="007028EC" w:rsidRDefault="0022338E">
      <w:pPr>
        <w:spacing w:line="360" w:lineRule="auto"/>
        <w:jc w:val="both"/>
        <w:rPr>
          <w:rFonts w:ascii="Arial" w:hAnsi="Arial" w:cs="Arial"/>
        </w:rPr>
      </w:pPr>
    </w:p>
    <w:p w:rsidR="000252B3" w:rsidRPr="007028EC" w:rsidRDefault="000252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</w:rPr>
      </w:pPr>
    </w:p>
    <w:p w:rsidR="000252B3" w:rsidRPr="007028EC" w:rsidRDefault="000252B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92526"/>
          <w:u w:val="single"/>
        </w:rPr>
      </w:pPr>
    </w:p>
    <w:p w:rsidR="000252B3" w:rsidRPr="007028EC" w:rsidRDefault="000252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92526"/>
        </w:rPr>
      </w:pPr>
      <w:r w:rsidRPr="007028EC">
        <w:rPr>
          <w:rFonts w:ascii="Arial" w:hAnsi="Arial" w:cs="Arial"/>
          <w:b/>
          <w:color w:val="292526"/>
          <w:u w:val="single"/>
        </w:rPr>
        <w:t>Le planning</w:t>
      </w:r>
      <w:r w:rsidRPr="007028EC">
        <w:rPr>
          <w:rFonts w:ascii="Arial" w:hAnsi="Arial" w:cs="Arial"/>
          <w:b/>
          <w:color w:val="292526"/>
        </w:rPr>
        <w:t> :</w:t>
      </w:r>
    </w:p>
    <w:p w:rsidR="000252B3" w:rsidRDefault="000252B3" w:rsidP="007E4838">
      <w:pPr>
        <w:autoSpaceDE w:val="0"/>
        <w:autoSpaceDN w:val="0"/>
        <w:adjustRightInd w:val="0"/>
        <w:jc w:val="center"/>
        <w:rPr>
          <w:rFonts w:ascii="Arial" w:hAnsi="Arial" w:cs="Arial"/>
          <w:color w:val="292526"/>
        </w:rPr>
      </w:pPr>
    </w:p>
    <w:p w:rsidR="005A410B" w:rsidRPr="007E4838" w:rsidRDefault="005A410B" w:rsidP="007E4838">
      <w:pPr>
        <w:autoSpaceDE w:val="0"/>
        <w:autoSpaceDN w:val="0"/>
        <w:adjustRightInd w:val="0"/>
        <w:jc w:val="center"/>
        <w:rPr>
          <w:rFonts w:ascii="Arial" w:hAnsi="Arial" w:cs="Arial"/>
          <w:color w:val="292526"/>
        </w:rPr>
      </w:pPr>
    </w:p>
    <w:p w:rsidR="007E4838" w:rsidRDefault="007E4838" w:rsidP="007E4838">
      <w:pPr>
        <w:numPr>
          <w:ilvl w:val="0"/>
          <w:numId w:val="11"/>
        </w:numPr>
        <w:ind w:left="720"/>
        <w:jc w:val="center"/>
        <w:rPr>
          <w:rFonts w:ascii="Arial" w:eastAsia="MS Mincho" w:hAnsi="Arial" w:cs="Arial"/>
          <w:lang w:eastAsia="ja-JP"/>
        </w:rPr>
      </w:pPr>
      <w:r w:rsidRPr="002732AE">
        <w:rPr>
          <w:rFonts w:ascii="Arial" w:eastAsia="MS Mincho" w:hAnsi="Arial" w:cs="Arial"/>
          <w:b/>
          <w:u w:val="single"/>
          <w:lang w:eastAsia="ja-JP"/>
        </w:rPr>
        <w:t>Décembre 2011</w:t>
      </w:r>
      <w:r w:rsidRPr="002732AE">
        <w:rPr>
          <w:rFonts w:ascii="Arial" w:eastAsia="MS Mincho" w:hAnsi="Arial" w:cs="Arial"/>
          <w:lang w:eastAsia="ja-JP"/>
        </w:rPr>
        <w:t xml:space="preserve"> : envoi des dossiers de candidatures aux PME </w:t>
      </w:r>
    </w:p>
    <w:p w:rsidR="002732AE" w:rsidRPr="002732AE" w:rsidRDefault="002732AE" w:rsidP="002732AE">
      <w:pPr>
        <w:ind w:left="720"/>
        <w:rPr>
          <w:rFonts w:ascii="Arial" w:eastAsia="MS Mincho" w:hAnsi="Arial" w:cs="Arial"/>
          <w:lang w:eastAsia="ja-JP"/>
        </w:rPr>
      </w:pPr>
    </w:p>
    <w:p w:rsidR="007E4838" w:rsidRPr="007E4838" w:rsidRDefault="007E4838" w:rsidP="007E4838">
      <w:pPr>
        <w:numPr>
          <w:ilvl w:val="0"/>
          <w:numId w:val="11"/>
        </w:numPr>
        <w:jc w:val="center"/>
        <w:rPr>
          <w:rFonts w:ascii="Arial" w:eastAsia="MS Mincho" w:hAnsi="Arial" w:cs="Arial"/>
          <w:lang w:eastAsia="ja-JP"/>
        </w:rPr>
      </w:pPr>
      <w:r w:rsidRPr="007E4838">
        <w:rPr>
          <w:rFonts w:ascii="Arial" w:eastAsia="MS Mincho" w:hAnsi="Arial" w:cs="Arial"/>
          <w:b/>
          <w:u w:val="single"/>
          <w:lang w:eastAsia="ja-JP"/>
        </w:rPr>
        <w:t>31 janvier 2012</w:t>
      </w:r>
      <w:r w:rsidRPr="007E4838">
        <w:rPr>
          <w:rFonts w:ascii="Arial" w:eastAsia="MS Mincho" w:hAnsi="Arial" w:cs="Arial"/>
          <w:lang w:eastAsia="ja-JP"/>
        </w:rPr>
        <w:t> : Date de clôture des dossiers de candidatures</w:t>
      </w:r>
    </w:p>
    <w:p w:rsidR="007E4838" w:rsidRPr="007E4838" w:rsidRDefault="007E4838" w:rsidP="007E4838">
      <w:pPr>
        <w:jc w:val="center"/>
        <w:rPr>
          <w:rFonts w:ascii="Arial" w:eastAsia="MS Mincho" w:hAnsi="Arial" w:cs="Arial"/>
          <w:lang w:eastAsia="ja-JP"/>
        </w:rPr>
      </w:pPr>
    </w:p>
    <w:p w:rsidR="007E4838" w:rsidRPr="007E4838" w:rsidRDefault="007E4838" w:rsidP="007E4838">
      <w:pPr>
        <w:numPr>
          <w:ilvl w:val="0"/>
          <w:numId w:val="11"/>
        </w:numPr>
        <w:jc w:val="center"/>
        <w:rPr>
          <w:rFonts w:ascii="Arial" w:eastAsia="MS Mincho" w:hAnsi="Arial" w:cs="Arial"/>
          <w:lang w:eastAsia="ja-JP"/>
        </w:rPr>
      </w:pPr>
      <w:r w:rsidRPr="007E4838">
        <w:rPr>
          <w:rFonts w:ascii="Arial" w:eastAsia="MS Mincho" w:hAnsi="Arial" w:cs="Arial"/>
          <w:b/>
          <w:u w:val="single"/>
          <w:lang w:eastAsia="ja-JP"/>
        </w:rPr>
        <w:t>Février 2012</w:t>
      </w:r>
      <w:r w:rsidRPr="007E4838">
        <w:rPr>
          <w:rFonts w:ascii="Arial" w:eastAsia="MS Mincho" w:hAnsi="Arial" w:cs="Arial"/>
          <w:lang w:eastAsia="ja-JP"/>
        </w:rPr>
        <w:t> : publication des PME retenues</w:t>
      </w:r>
    </w:p>
    <w:p w:rsidR="007E4838" w:rsidRPr="007E4838" w:rsidRDefault="007E4838" w:rsidP="007E4838">
      <w:pPr>
        <w:jc w:val="center"/>
        <w:rPr>
          <w:rFonts w:ascii="Arial" w:eastAsia="MS Mincho" w:hAnsi="Arial" w:cs="Arial"/>
          <w:lang w:eastAsia="ja-JP"/>
        </w:rPr>
      </w:pPr>
    </w:p>
    <w:p w:rsidR="007E4838" w:rsidRPr="007E4838" w:rsidRDefault="007E4838" w:rsidP="007E4838">
      <w:pPr>
        <w:numPr>
          <w:ilvl w:val="0"/>
          <w:numId w:val="11"/>
        </w:numPr>
        <w:jc w:val="center"/>
        <w:rPr>
          <w:rFonts w:ascii="Arial" w:eastAsia="MS Mincho" w:hAnsi="Arial" w:cs="Arial"/>
          <w:lang w:eastAsia="ja-JP"/>
        </w:rPr>
      </w:pPr>
      <w:r w:rsidRPr="007E4838">
        <w:rPr>
          <w:rFonts w:ascii="Arial" w:eastAsia="MS Mincho" w:hAnsi="Arial" w:cs="Arial"/>
          <w:b/>
          <w:u w:val="single"/>
          <w:lang w:eastAsia="ja-JP"/>
        </w:rPr>
        <w:t>Mars-avril 2012</w:t>
      </w:r>
      <w:r w:rsidRPr="007E4838">
        <w:rPr>
          <w:rFonts w:ascii="Arial" w:eastAsia="MS Mincho" w:hAnsi="Arial" w:cs="Arial"/>
          <w:lang w:eastAsia="ja-JP"/>
        </w:rPr>
        <w:t> : Vidéos et organisation des RDV de l’innovation</w:t>
      </w:r>
    </w:p>
    <w:p w:rsidR="007E4838" w:rsidRPr="007E4838" w:rsidRDefault="007E4838" w:rsidP="007E4838">
      <w:pPr>
        <w:jc w:val="center"/>
        <w:rPr>
          <w:rFonts w:ascii="Arial" w:eastAsia="MS Mincho" w:hAnsi="Arial" w:cs="Arial"/>
          <w:lang w:eastAsia="ja-JP"/>
        </w:rPr>
      </w:pPr>
    </w:p>
    <w:p w:rsidR="007E4838" w:rsidRPr="007E4838" w:rsidRDefault="007E4838" w:rsidP="007E4838">
      <w:pPr>
        <w:numPr>
          <w:ilvl w:val="0"/>
          <w:numId w:val="11"/>
        </w:numPr>
        <w:jc w:val="center"/>
        <w:rPr>
          <w:rFonts w:ascii="Arial" w:eastAsia="MS Mincho" w:hAnsi="Arial" w:cs="Arial"/>
          <w:lang w:eastAsia="ja-JP"/>
        </w:rPr>
      </w:pPr>
      <w:r w:rsidRPr="007E4838">
        <w:rPr>
          <w:rFonts w:ascii="Arial" w:eastAsia="MS Mincho" w:hAnsi="Arial" w:cs="Arial"/>
          <w:b/>
          <w:u w:val="single"/>
          <w:lang w:eastAsia="ja-JP"/>
        </w:rPr>
        <w:t>31 mai 2012</w:t>
      </w:r>
      <w:r w:rsidRPr="007E4838">
        <w:rPr>
          <w:rFonts w:ascii="Arial" w:eastAsia="MS Mincho" w:hAnsi="Arial" w:cs="Arial"/>
          <w:lang w:eastAsia="ja-JP"/>
        </w:rPr>
        <w:t> : FORUM PME</w:t>
      </w:r>
    </w:p>
    <w:p w:rsidR="007E4838" w:rsidRDefault="007E4838" w:rsidP="007E4838">
      <w:pPr>
        <w:jc w:val="both"/>
        <w:rPr>
          <w:rFonts w:eastAsia="MS Mincho"/>
          <w:lang w:eastAsia="ja-JP"/>
        </w:rPr>
      </w:pPr>
    </w:p>
    <w:p w:rsidR="000252B3" w:rsidRDefault="000252B3" w:rsidP="007028E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7028EC">
        <w:rPr>
          <w:rFonts w:ascii="Arial" w:hAnsi="Arial" w:cs="Arial"/>
          <w:b/>
          <w:color w:val="000000"/>
          <w:u w:val="single"/>
        </w:rPr>
        <w:br w:type="page"/>
      </w:r>
      <w:r>
        <w:rPr>
          <w:rFonts w:ascii="Arial" w:hAnsi="Arial" w:cs="Arial"/>
          <w:b/>
          <w:lang w:val="it-IT"/>
        </w:rPr>
        <w:lastRenderedPageBreak/>
        <w:t>FICHE CONTACT ENTREPRISE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IDENTIFICATION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Nom de la société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Activité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Adresse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Téléphone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Télécopie</w:t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jc w:val="both"/>
        <w:rPr>
          <w:rFonts w:ascii="Arial" w:hAnsi="Arial" w:cs="Arial"/>
          <w:sz w:val="16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Fonction</w:t>
      </w: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jc w:val="both"/>
        <w:rPr>
          <w:rFonts w:ascii="Arial" w:hAnsi="Arial" w:cs="Arial"/>
          <w:sz w:val="16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INFORMATIONS JURIDIQUES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Forme juridique</w:t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Capital Social</w:t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Date de création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CHIFFRES CLES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Effectifs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Chiffre d’Affaires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Equipes ou Mots clés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jc w:val="both"/>
        <w:rPr>
          <w:rFonts w:ascii="Arial" w:hAnsi="Arial" w:cs="Arial"/>
          <w:sz w:val="16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REFERENCES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Savoir faire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Collaboration avec les universités</w:t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Références 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2B3" w:rsidRDefault="000252B3">
      <w:pPr>
        <w:spacing w:line="360" w:lineRule="auto"/>
        <w:ind w:left="360"/>
        <w:jc w:val="both"/>
        <w:rPr>
          <w:rFonts w:ascii="Arial" w:hAnsi="Arial" w:cs="Arial"/>
          <w:sz w:val="16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 w:rsidR="00DF2327">
        <w:rPr>
          <w:rFonts w:ascii="Arial" w:hAnsi="Arial" w:cs="Arial"/>
          <w:b/>
          <w:sz w:val="20"/>
          <w:szCs w:val="20"/>
        </w:rPr>
        <w:t>CATEGORIES ILLUSTREES</w:t>
      </w:r>
    </w:p>
    <w:p w:rsidR="000252B3" w:rsidRPr="006B6844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8"/>
          <w:szCs w:val="8"/>
        </w:rPr>
      </w:pPr>
    </w:p>
    <w:p w:rsidR="000252B3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577CD">
        <w:rPr>
          <w:rFonts w:ascii="Arial" w:hAnsi="Arial" w:cs="Arial"/>
          <w:b/>
          <w:noProof/>
          <w:sz w:val="16"/>
          <w:szCs w:val="16"/>
        </w:rPr>
        <w:pict>
          <v:rect id="Rectangle 8" o:spid="_x0000_s1026" style="position:absolute;left:0;text-align:left;margin-left:109.8pt;margin-top:16.0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"/>
        </w:pict>
      </w:r>
      <w:r w:rsidR="000252B3">
        <w:rPr>
          <w:rFonts w:ascii="Arial" w:hAnsi="Arial" w:cs="Arial"/>
          <w:b/>
          <w:i/>
          <w:sz w:val="20"/>
          <w:szCs w:val="20"/>
        </w:rPr>
        <w:tab/>
      </w:r>
      <w:r w:rsidR="000252B3">
        <w:rPr>
          <w:rFonts w:ascii="Arial" w:hAnsi="Arial" w:cs="Arial"/>
          <w:b/>
          <w:i/>
          <w:sz w:val="20"/>
          <w:szCs w:val="20"/>
        </w:rPr>
        <w:tab/>
      </w:r>
    </w:p>
    <w:p w:rsidR="000252B3" w:rsidRPr="00611B1A" w:rsidRDefault="00DF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11B1A">
        <w:rPr>
          <w:rFonts w:ascii="Arial" w:hAnsi="Arial" w:cs="Arial"/>
          <w:b/>
          <w:sz w:val="20"/>
          <w:szCs w:val="20"/>
        </w:rPr>
        <w:t>- Magasin </w:t>
      </w:r>
    </w:p>
    <w:p w:rsidR="00DF2327" w:rsidRPr="00611B1A" w:rsidRDefault="00DF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F2327" w:rsidRPr="00611B1A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577CD">
        <w:rPr>
          <w:rFonts w:ascii="Arial" w:hAnsi="Arial" w:cs="Arial"/>
          <w:b/>
          <w:i/>
          <w:noProof/>
          <w:sz w:val="20"/>
          <w:szCs w:val="20"/>
        </w:rPr>
        <w:pict>
          <v:rect id="Rectangle 2" o:spid="_x0000_s1033" style="position:absolute;left:0;text-align:left;margin-left:109.8pt;margin-top:-.3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"/>
        </w:pict>
      </w:r>
      <w:r w:rsidR="00DF2327" w:rsidRPr="00611B1A">
        <w:rPr>
          <w:rFonts w:ascii="Arial" w:hAnsi="Arial" w:cs="Arial"/>
          <w:b/>
          <w:sz w:val="20"/>
          <w:szCs w:val="20"/>
        </w:rPr>
        <w:t>- Mobilité </w:t>
      </w:r>
    </w:p>
    <w:p w:rsidR="00DF2327" w:rsidRPr="00611B1A" w:rsidRDefault="00DF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F2327" w:rsidRPr="00611B1A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7" o:spid="_x0000_s1032" style="position:absolute;left:0;text-align:left;margin-left:109.8pt;margin-top:-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"/>
        </w:pict>
      </w:r>
      <w:r w:rsidR="00DF2327" w:rsidRPr="00611B1A">
        <w:rPr>
          <w:rFonts w:ascii="Arial" w:hAnsi="Arial" w:cs="Arial"/>
          <w:b/>
          <w:sz w:val="20"/>
          <w:szCs w:val="20"/>
        </w:rPr>
        <w:t>- Web / Site marchand</w:t>
      </w:r>
    </w:p>
    <w:p w:rsidR="00DF2327" w:rsidRPr="00611B1A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9" o:spid="_x0000_s1031" style="position:absolute;left:0;text-align:left;margin-left:109.8pt;margin-top:16.0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"/>
        </w:pict>
      </w:r>
    </w:p>
    <w:p w:rsidR="000252B3" w:rsidRPr="00611B1A" w:rsidRDefault="00DF2327" w:rsidP="0061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11B1A">
        <w:rPr>
          <w:rFonts w:ascii="Arial" w:hAnsi="Arial" w:cs="Arial"/>
          <w:b/>
          <w:sz w:val="20"/>
          <w:szCs w:val="20"/>
        </w:rPr>
        <w:t>- Cross Cana</w:t>
      </w:r>
      <w:r w:rsidR="00611B1A">
        <w:rPr>
          <w:rFonts w:ascii="Arial" w:hAnsi="Arial" w:cs="Arial"/>
          <w:b/>
          <w:sz w:val="20"/>
          <w:szCs w:val="20"/>
        </w:rPr>
        <w:t>l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► </w:t>
      </w:r>
      <w:r w:rsidR="00995755">
        <w:rPr>
          <w:rFonts w:ascii="Arial" w:hAnsi="Arial" w:cs="Arial"/>
          <w:b/>
          <w:sz w:val="20"/>
          <w:szCs w:val="20"/>
        </w:rPr>
        <w:t>Présentation synthétique de la solution qui sera exposée le jour du Forum</w:t>
      </w:r>
      <w:r w:rsidR="00611B1A">
        <w:rPr>
          <w:rFonts w:ascii="Arial" w:hAnsi="Arial" w:cs="Arial"/>
          <w:b/>
          <w:sz w:val="20"/>
          <w:szCs w:val="20"/>
        </w:rPr>
        <w:t xml:space="preserve"> (lien, accès démo, vidéos, …)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252B3" w:rsidRDefault="000252B3">
      <w:pPr>
        <w:jc w:val="both"/>
        <w:rPr>
          <w:rFonts w:ascii="Arial" w:hAnsi="Arial" w:cs="Arial"/>
          <w:b/>
          <w:i/>
          <w:color w:val="FF0000"/>
          <w:sz w:val="16"/>
          <w:szCs w:val="20"/>
        </w:rPr>
      </w:pPr>
    </w:p>
    <w:p w:rsidR="000252B3" w:rsidRDefault="000252B3">
      <w:pPr>
        <w:jc w:val="both"/>
        <w:rPr>
          <w:rFonts w:ascii="Arial" w:hAnsi="Arial" w:cs="Arial"/>
          <w:b/>
          <w:i/>
          <w:sz w:val="16"/>
          <w:szCs w:val="20"/>
        </w:rPr>
      </w:pPr>
    </w:p>
    <w:p w:rsidR="000252B3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577CD">
        <w:rPr>
          <w:rFonts w:ascii="Arial" w:hAnsi="Arial" w:cs="Arial"/>
          <w:b/>
          <w:i/>
          <w:noProof/>
          <w:sz w:val="28"/>
          <w:szCs w:val="20"/>
        </w:rPr>
        <w:pict>
          <v:rect id="Rectangle 4" o:spid="_x0000_s1030" style="position:absolute;left:0;text-align:left;margin-left:423pt;margin-top:4.3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NwSpNbdAAAACAEAAA8AAAAAAAAAAAAAAAAAdgQAAGRycy9kb3ducmV2LnhtbFBL&#10;BQYAAAAABAAEAPMAAACABQAAAAA=&#10;"/>
        </w:pict>
      </w:r>
      <w:r w:rsidRPr="00E577CD">
        <w:rPr>
          <w:rFonts w:ascii="Arial" w:hAnsi="Arial" w:cs="Arial"/>
          <w:b/>
          <w:i/>
          <w:noProof/>
          <w:sz w:val="28"/>
          <w:szCs w:val="20"/>
        </w:rPr>
        <w:pict>
          <v:rect id="Rectangle 3" o:spid="_x0000_s1029" style="position:absolute;left:0;text-align:left;margin-left:342pt;margin-top:4.3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"/>
        </w:pict>
      </w:r>
      <w:r w:rsidR="000252B3">
        <w:rPr>
          <w:rFonts w:ascii="Arial" w:hAnsi="Arial" w:cs="Arial"/>
          <w:b/>
          <w:sz w:val="20"/>
          <w:szCs w:val="20"/>
        </w:rPr>
        <w:t xml:space="preserve">► Etes-vous adhérent au pôle des </w:t>
      </w:r>
      <w:r w:rsidR="00221428">
        <w:rPr>
          <w:rFonts w:ascii="Arial" w:hAnsi="Arial" w:cs="Arial"/>
          <w:b/>
          <w:sz w:val="20"/>
          <w:szCs w:val="20"/>
        </w:rPr>
        <w:t>industries</w:t>
      </w:r>
      <w:r w:rsidR="000252B3">
        <w:rPr>
          <w:rFonts w:ascii="Arial" w:hAnsi="Arial" w:cs="Arial"/>
          <w:b/>
          <w:sz w:val="20"/>
          <w:szCs w:val="20"/>
        </w:rPr>
        <w:t xml:space="preserve"> du commerce ?</w:t>
      </w:r>
      <w:r w:rsidR="000252B3">
        <w:rPr>
          <w:rFonts w:ascii="Arial" w:hAnsi="Arial" w:cs="Arial"/>
          <w:b/>
          <w:sz w:val="20"/>
          <w:szCs w:val="20"/>
        </w:rPr>
        <w:tab/>
        <w:t>OUI</w:t>
      </w:r>
      <w:r w:rsidR="000252B3">
        <w:rPr>
          <w:rFonts w:ascii="Arial" w:hAnsi="Arial" w:cs="Arial"/>
          <w:b/>
          <w:sz w:val="20"/>
          <w:szCs w:val="20"/>
        </w:rPr>
        <w:tab/>
      </w:r>
      <w:r w:rsidR="000252B3">
        <w:rPr>
          <w:rFonts w:ascii="Arial" w:hAnsi="Arial" w:cs="Arial"/>
          <w:b/>
          <w:sz w:val="20"/>
          <w:szCs w:val="20"/>
        </w:rPr>
        <w:tab/>
        <w:t>NON</w:t>
      </w:r>
    </w:p>
    <w:p w:rsidR="000252B3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577CD">
        <w:rPr>
          <w:rFonts w:ascii="Arial" w:hAnsi="Arial" w:cs="Arial"/>
          <w:b/>
          <w:i/>
          <w:noProof/>
          <w:sz w:val="28"/>
          <w:szCs w:val="20"/>
        </w:rPr>
        <w:pict>
          <v:rect id="Rectangle 5" o:spid="_x0000_s1028" style="position:absolute;left:0;text-align:left;margin-left:342pt;margin-top:10.0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COPvbD3gAAAAkBAAAPAAAAAAAAAAAAAAAAAHYEAABkcnMvZG93bnJldi54bWxQ&#10;SwUGAAAAAAQABADzAAAAgQUAAAAA&#10;"/>
        </w:pict>
      </w:r>
      <w:r w:rsidR="000252B3">
        <w:rPr>
          <w:rFonts w:ascii="Arial" w:hAnsi="Arial" w:cs="Arial"/>
          <w:b/>
          <w:sz w:val="20"/>
          <w:szCs w:val="20"/>
        </w:rPr>
        <w:tab/>
      </w:r>
    </w:p>
    <w:p w:rsidR="000252B3" w:rsidRDefault="00E5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577CD">
        <w:rPr>
          <w:rFonts w:ascii="Arial" w:hAnsi="Arial" w:cs="Arial"/>
          <w:b/>
          <w:i/>
          <w:noProof/>
          <w:sz w:val="28"/>
          <w:szCs w:val="20"/>
        </w:rPr>
        <w:pict>
          <v:rect id="Rectangle 6" o:spid="_x0000_s1027" style="position:absolute;left:0;text-align:left;margin-left:423pt;margin-top:2.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"/>
        </w:pict>
      </w:r>
      <w:r w:rsidR="000252B3">
        <w:rPr>
          <w:rFonts w:ascii="Arial" w:hAnsi="Arial" w:cs="Arial"/>
          <w:b/>
          <w:sz w:val="20"/>
          <w:szCs w:val="20"/>
        </w:rPr>
        <w:tab/>
        <w:t xml:space="preserve">Si non, </w:t>
      </w:r>
      <w:r w:rsidR="00221428">
        <w:rPr>
          <w:rFonts w:ascii="Arial" w:hAnsi="Arial" w:cs="Arial"/>
          <w:b/>
          <w:sz w:val="20"/>
          <w:szCs w:val="20"/>
        </w:rPr>
        <w:t>souhaitez-vous</w:t>
      </w:r>
      <w:r w:rsidR="000252B3">
        <w:rPr>
          <w:rFonts w:ascii="Arial" w:hAnsi="Arial" w:cs="Arial"/>
          <w:b/>
          <w:sz w:val="20"/>
          <w:szCs w:val="20"/>
        </w:rPr>
        <w:t xml:space="preserve"> y adhérer ? </w:t>
      </w:r>
      <w:r w:rsidR="000252B3">
        <w:rPr>
          <w:rFonts w:ascii="Arial" w:hAnsi="Arial" w:cs="Arial"/>
          <w:b/>
          <w:sz w:val="20"/>
          <w:szCs w:val="20"/>
        </w:rPr>
        <w:tab/>
      </w:r>
      <w:r w:rsidR="000252B3">
        <w:rPr>
          <w:rFonts w:ascii="Arial" w:hAnsi="Arial" w:cs="Arial"/>
          <w:b/>
          <w:sz w:val="20"/>
          <w:szCs w:val="20"/>
        </w:rPr>
        <w:tab/>
      </w:r>
      <w:r w:rsidR="000252B3">
        <w:rPr>
          <w:rFonts w:ascii="Arial" w:hAnsi="Arial" w:cs="Arial"/>
          <w:b/>
          <w:sz w:val="20"/>
          <w:szCs w:val="20"/>
        </w:rPr>
        <w:tab/>
      </w:r>
      <w:r w:rsidR="000252B3">
        <w:rPr>
          <w:rFonts w:ascii="Arial" w:hAnsi="Arial" w:cs="Arial"/>
          <w:b/>
          <w:sz w:val="20"/>
          <w:szCs w:val="20"/>
        </w:rPr>
        <w:tab/>
        <w:t>OUI</w:t>
      </w:r>
      <w:r w:rsidR="000252B3">
        <w:rPr>
          <w:rFonts w:ascii="Arial" w:hAnsi="Arial" w:cs="Arial"/>
          <w:b/>
          <w:sz w:val="20"/>
          <w:szCs w:val="20"/>
        </w:rPr>
        <w:tab/>
      </w:r>
      <w:r w:rsidR="000252B3">
        <w:rPr>
          <w:rFonts w:ascii="Arial" w:hAnsi="Arial" w:cs="Arial"/>
          <w:b/>
          <w:sz w:val="20"/>
          <w:szCs w:val="20"/>
        </w:rPr>
        <w:tab/>
        <w:t>NON</w:t>
      </w:r>
    </w:p>
    <w:p w:rsidR="000252B3" w:rsidRDefault="0002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252B3" w:rsidRDefault="000252B3">
      <w:pPr>
        <w:shd w:val="clear" w:color="auto" w:fill="FFFFFF"/>
        <w:jc w:val="both"/>
        <w:rPr>
          <w:i/>
          <w:color w:val="FF0000"/>
          <w:sz w:val="20"/>
          <w:szCs w:val="20"/>
        </w:rPr>
      </w:pPr>
    </w:p>
    <w:sectPr w:rsidR="000252B3" w:rsidSect="005C33D7">
      <w:footerReference w:type="default" r:id="rId18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E6" w:rsidRDefault="002230E6">
      <w:r>
        <w:separator/>
      </w:r>
    </w:p>
  </w:endnote>
  <w:endnote w:type="continuationSeparator" w:id="0">
    <w:p w:rsidR="002230E6" w:rsidRDefault="0022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CF" w:rsidRDefault="00EF7ECF">
    <w:pPr>
      <w:pStyle w:val="Pieddepage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E6" w:rsidRDefault="002230E6">
      <w:r>
        <w:separator/>
      </w:r>
    </w:p>
  </w:footnote>
  <w:footnote w:type="continuationSeparator" w:id="0">
    <w:p w:rsidR="002230E6" w:rsidRDefault="00223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D6"/>
    <w:multiLevelType w:val="hybridMultilevel"/>
    <w:tmpl w:val="E1B09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A"/>
    <w:multiLevelType w:val="hybridMultilevel"/>
    <w:tmpl w:val="ADF40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739"/>
    <w:multiLevelType w:val="hybridMultilevel"/>
    <w:tmpl w:val="DA9E6F80"/>
    <w:lvl w:ilvl="0" w:tplc="94121EA4">
      <w:start w:val="13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A64A26"/>
    <w:multiLevelType w:val="hybridMultilevel"/>
    <w:tmpl w:val="BFB4DDEE"/>
    <w:lvl w:ilvl="0" w:tplc="F8488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462D"/>
    <w:multiLevelType w:val="hybridMultilevel"/>
    <w:tmpl w:val="E892A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0CCF"/>
    <w:multiLevelType w:val="multilevel"/>
    <w:tmpl w:val="913C237A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E47D2C"/>
    <w:multiLevelType w:val="hybridMultilevel"/>
    <w:tmpl w:val="93907362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E515FE"/>
    <w:multiLevelType w:val="hybridMultilevel"/>
    <w:tmpl w:val="EB166D9E"/>
    <w:lvl w:ilvl="0" w:tplc="ABB2678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162045"/>
    <w:multiLevelType w:val="hybridMultilevel"/>
    <w:tmpl w:val="96E2E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0FD5"/>
    <w:multiLevelType w:val="hybridMultilevel"/>
    <w:tmpl w:val="0A6E8646"/>
    <w:lvl w:ilvl="0" w:tplc="C7106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369DF"/>
    <w:multiLevelType w:val="hybridMultilevel"/>
    <w:tmpl w:val="D88C0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6171"/>
    <w:multiLevelType w:val="hybridMultilevel"/>
    <w:tmpl w:val="3DCC28A6"/>
    <w:lvl w:ilvl="0" w:tplc="F8488C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FA45E2"/>
    <w:multiLevelType w:val="multilevel"/>
    <w:tmpl w:val="913C237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7607"/>
    <w:multiLevelType w:val="hybridMultilevel"/>
    <w:tmpl w:val="98CA1046"/>
    <w:lvl w:ilvl="0" w:tplc="33C6A31A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B4351"/>
    <w:multiLevelType w:val="hybridMultilevel"/>
    <w:tmpl w:val="0DBA04E8"/>
    <w:lvl w:ilvl="0" w:tplc="7A86FB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14A4F"/>
    <w:multiLevelType w:val="hybridMultilevel"/>
    <w:tmpl w:val="B0D4419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846B49"/>
    <w:multiLevelType w:val="hybridMultilevel"/>
    <w:tmpl w:val="5978A78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C4C38E2"/>
    <w:multiLevelType w:val="hybridMultilevel"/>
    <w:tmpl w:val="F18ADAF4"/>
    <w:lvl w:ilvl="0" w:tplc="01AEE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A28E7"/>
    <w:rsid w:val="0002118A"/>
    <w:rsid w:val="000252B3"/>
    <w:rsid w:val="00035AC4"/>
    <w:rsid w:val="000402A0"/>
    <w:rsid w:val="00045A05"/>
    <w:rsid w:val="00053178"/>
    <w:rsid w:val="00060F1F"/>
    <w:rsid w:val="000762A9"/>
    <w:rsid w:val="00084B88"/>
    <w:rsid w:val="0008773A"/>
    <w:rsid w:val="00091D11"/>
    <w:rsid w:val="000E4212"/>
    <w:rsid w:val="000F7E80"/>
    <w:rsid w:val="0010561B"/>
    <w:rsid w:val="00116774"/>
    <w:rsid w:val="001476FF"/>
    <w:rsid w:val="00180FAD"/>
    <w:rsid w:val="001A2AD7"/>
    <w:rsid w:val="001F0CB3"/>
    <w:rsid w:val="001F51CB"/>
    <w:rsid w:val="00217A95"/>
    <w:rsid w:val="00220DEA"/>
    <w:rsid w:val="00221428"/>
    <w:rsid w:val="002230E6"/>
    <w:rsid w:val="0022338E"/>
    <w:rsid w:val="00224234"/>
    <w:rsid w:val="00245897"/>
    <w:rsid w:val="002732AE"/>
    <w:rsid w:val="00287871"/>
    <w:rsid w:val="00287EE4"/>
    <w:rsid w:val="00287F2E"/>
    <w:rsid w:val="00290541"/>
    <w:rsid w:val="002A2C38"/>
    <w:rsid w:val="002C34F8"/>
    <w:rsid w:val="00363A60"/>
    <w:rsid w:val="003A2AE5"/>
    <w:rsid w:val="003B2F5B"/>
    <w:rsid w:val="00425A2B"/>
    <w:rsid w:val="004310CC"/>
    <w:rsid w:val="004615B3"/>
    <w:rsid w:val="004662E8"/>
    <w:rsid w:val="0047626E"/>
    <w:rsid w:val="00477D3B"/>
    <w:rsid w:val="004A56C0"/>
    <w:rsid w:val="004B24E0"/>
    <w:rsid w:val="004D4FBC"/>
    <w:rsid w:val="004E1071"/>
    <w:rsid w:val="004E48DC"/>
    <w:rsid w:val="0050276F"/>
    <w:rsid w:val="00532513"/>
    <w:rsid w:val="005327A5"/>
    <w:rsid w:val="00562AC2"/>
    <w:rsid w:val="00571E8A"/>
    <w:rsid w:val="005A410B"/>
    <w:rsid w:val="005C33D7"/>
    <w:rsid w:val="005C7437"/>
    <w:rsid w:val="005D6E8F"/>
    <w:rsid w:val="005F4929"/>
    <w:rsid w:val="00611B1A"/>
    <w:rsid w:val="00634C4E"/>
    <w:rsid w:val="00643721"/>
    <w:rsid w:val="00643ABE"/>
    <w:rsid w:val="006676B0"/>
    <w:rsid w:val="006B6844"/>
    <w:rsid w:val="006C36D4"/>
    <w:rsid w:val="006E4201"/>
    <w:rsid w:val="007028EC"/>
    <w:rsid w:val="00721968"/>
    <w:rsid w:val="00775BCC"/>
    <w:rsid w:val="007862AA"/>
    <w:rsid w:val="0079187B"/>
    <w:rsid w:val="007B4694"/>
    <w:rsid w:val="007D425A"/>
    <w:rsid w:val="007E4838"/>
    <w:rsid w:val="00803E08"/>
    <w:rsid w:val="0082302D"/>
    <w:rsid w:val="0082609D"/>
    <w:rsid w:val="00830E1A"/>
    <w:rsid w:val="008B38E7"/>
    <w:rsid w:val="008F05F6"/>
    <w:rsid w:val="008F4E96"/>
    <w:rsid w:val="00907AD2"/>
    <w:rsid w:val="00911F89"/>
    <w:rsid w:val="00917069"/>
    <w:rsid w:val="00922888"/>
    <w:rsid w:val="00931CDA"/>
    <w:rsid w:val="00933244"/>
    <w:rsid w:val="00934733"/>
    <w:rsid w:val="0093676F"/>
    <w:rsid w:val="009441DF"/>
    <w:rsid w:val="009517D9"/>
    <w:rsid w:val="00961C13"/>
    <w:rsid w:val="00990EC4"/>
    <w:rsid w:val="0099389D"/>
    <w:rsid w:val="00995755"/>
    <w:rsid w:val="009A1A51"/>
    <w:rsid w:val="009A50BD"/>
    <w:rsid w:val="009D1DE5"/>
    <w:rsid w:val="009E52E8"/>
    <w:rsid w:val="00A46EA1"/>
    <w:rsid w:val="00A70380"/>
    <w:rsid w:val="00A84B49"/>
    <w:rsid w:val="00AC7136"/>
    <w:rsid w:val="00AD0936"/>
    <w:rsid w:val="00AE1AC6"/>
    <w:rsid w:val="00B123E3"/>
    <w:rsid w:val="00B175E9"/>
    <w:rsid w:val="00B210CC"/>
    <w:rsid w:val="00B220A5"/>
    <w:rsid w:val="00B26F5F"/>
    <w:rsid w:val="00B4275E"/>
    <w:rsid w:val="00B57535"/>
    <w:rsid w:val="00B61F57"/>
    <w:rsid w:val="00BD0F44"/>
    <w:rsid w:val="00BD1E92"/>
    <w:rsid w:val="00BF5296"/>
    <w:rsid w:val="00BF54A5"/>
    <w:rsid w:val="00C3337E"/>
    <w:rsid w:val="00C52AC6"/>
    <w:rsid w:val="00C867F1"/>
    <w:rsid w:val="00CA2827"/>
    <w:rsid w:val="00CE0173"/>
    <w:rsid w:val="00CF650A"/>
    <w:rsid w:val="00D05B9D"/>
    <w:rsid w:val="00D4480D"/>
    <w:rsid w:val="00D51607"/>
    <w:rsid w:val="00D533AC"/>
    <w:rsid w:val="00D661E0"/>
    <w:rsid w:val="00D73B3F"/>
    <w:rsid w:val="00D957E4"/>
    <w:rsid w:val="00DF2327"/>
    <w:rsid w:val="00DF27BC"/>
    <w:rsid w:val="00E346A4"/>
    <w:rsid w:val="00E577CD"/>
    <w:rsid w:val="00E9758E"/>
    <w:rsid w:val="00EA64F4"/>
    <w:rsid w:val="00EB6263"/>
    <w:rsid w:val="00EE6079"/>
    <w:rsid w:val="00EF15C4"/>
    <w:rsid w:val="00EF7ECF"/>
    <w:rsid w:val="00F057C1"/>
    <w:rsid w:val="00F071FF"/>
    <w:rsid w:val="00F11CF7"/>
    <w:rsid w:val="00F72D8B"/>
    <w:rsid w:val="00F741DB"/>
    <w:rsid w:val="00FA28E7"/>
    <w:rsid w:val="00FC3CA1"/>
    <w:rsid w:val="00FD6E91"/>
    <w:rsid w:val="00F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3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3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33D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C33D7"/>
    <w:rPr>
      <w:color w:val="0000FF"/>
      <w:u w:val="single"/>
    </w:rPr>
  </w:style>
  <w:style w:type="paragraph" w:styleId="Corpsdetexte">
    <w:name w:val="Body Text"/>
    <w:basedOn w:val="Normal"/>
    <w:rsid w:val="005C33D7"/>
    <w:pPr>
      <w:jc w:val="center"/>
    </w:pPr>
    <w:rPr>
      <w:rFonts w:ascii="Arial" w:hAnsi="Arial"/>
      <w:b/>
      <w:noProof/>
      <w:szCs w:val="20"/>
    </w:rPr>
  </w:style>
  <w:style w:type="character" w:customStyle="1" w:styleId="CarCar">
    <w:name w:val="Car Car"/>
    <w:basedOn w:val="Policepardfaut"/>
    <w:rsid w:val="005C33D7"/>
    <w:rPr>
      <w:rFonts w:ascii="Arial" w:hAnsi="Arial"/>
      <w:b/>
      <w:noProof/>
      <w:sz w:val="24"/>
    </w:rPr>
  </w:style>
  <w:style w:type="paragraph" w:styleId="Explorateurdedocuments">
    <w:name w:val="Document Map"/>
    <w:basedOn w:val="Normal"/>
    <w:semiHidden/>
    <w:rsid w:val="005C33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87F2E"/>
    <w:pPr>
      <w:ind w:left="708"/>
    </w:pPr>
  </w:style>
  <w:style w:type="paragraph" w:styleId="Textedebulles">
    <w:name w:val="Balloon Text"/>
    <w:basedOn w:val="Normal"/>
    <w:link w:val="TextedebullesCar"/>
    <w:rsid w:val="00AE1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3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3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33D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C33D7"/>
    <w:rPr>
      <w:color w:val="0000FF"/>
      <w:u w:val="single"/>
    </w:rPr>
  </w:style>
  <w:style w:type="paragraph" w:styleId="Corpsdetexte">
    <w:name w:val="Body Text"/>
    <w:basedOn w:val="Normal"/>
    <w:rsid w:val="005C33D7"/>
    <w:pPr>
      <w:jc w:val="center"/>
    </w:pPr>
    <w:rPr>
      <w:rFonts w:ascii="Arial" w:hAnsi="Arial"/>
      <w:b/>
      <w:noProof/>
      <w:szCs w:val="20"/>
    </w:rPr>
  </w:style>
  <w:style w:type="character" w:customStyle="1" w:styleId="CarCar">
    <w:name w:val="Car Car"/>
    <w:basedOn w:val="Policepardfaut"/>
    <w:rsid w:val="005C33D7"/>
    <w:rPr>
      <w:rFonts w:ascii="Arial" w:hAnsi="Arial"/>
      <w:b/>
      <w:noProof/>
      <w:sz w:val="24"/>
    </w:rPr>
  </w:style>
  <w:style w:type="paragraph" w:styleId="Explorateurdedocuments">
    <w:name w:val="Document Map"/>
    <w:basedOn w:val="Normal"/>
    <w:semiHidden/>
    <w:rsid w:val="005C33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87F2E"/>
    <w:pPr>
      <w:ind w:left="708"/>
    </w:pPr>
  </w:style>
  <w:style w:type="paragraph" w:styleId="Textedebulles">
    <w:name w:val="Balloon Text"/>
    <w:basedOn w:val="Normal"/>
    <w:link w:val="TextedebullesCar"/>
    <w:rsid w:val="00AE1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7.jpg@01C7C88E.4FFBED10" TargetMode="External"/><Relationship Id="rId17" Type="http://schemas.openxmlformats.org/officeDocument/2006/relationships/hyperlink" Target="mailto:mpouchin@citeonline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harbi\Local%20Settings\Temporary%20Internet%20Files\OLK79\FICHE%20LABORATOIRE%20sans%20protec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A723-E4C6-4435-8E6A-165782C7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LABORATOIRE sans protection.dot</Template>
  <TotalTime>1</TotalTime>
  <Pages>5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LABORATOIRE      </vt:lpstr>
    </vt:vector>
  </TitlesOfParts>
  <Company>TLMCIEL</Company>
  <LinksUpToDate>false</LinksUpToDate>
  <CharactersWithSpaces>3905</CharactersWithSpaces>
  <SharedDoc>false</SharedDoc>
  <HLinks>
    <vt:vector size="12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mailto:mwattre@citeonline.org</vt:lpwstr>
      </vt:variant>
      <vt:variant>
        <vt:lpwstr/>
      </vt:variant>
      <vt:variant>
        <vt:i4>2424857</vt:i4>
      </vt:variant>
      <vt:variant>
        <vt:i4>-1</vt:i4>
      </vt:variant>
      <vt:variant>
        <vt:i4>1037</vt:i4>
      </vt:variant>
      <vt:variant>
        <vt:i4>1</vt:i4>
      </vt:variant>
      <vt:variant>
        <vt:lpwstr>cid:image007.jpg@01C7C88E.4FFBED10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LABORATOIRE</dc:title>
  <dc:creator>cgharbi</dc:creator>
  <cp:lastModifiedBy>CG387742</cp:lastModifiedBy>
  <cp:revision>2</cp:revision>
  <cp:lastPrinted>2011-12-05T16:16:00Z</cp:lastPrinted>
  <dcterms:created xsi:type="dcterms:W3CDTF">2012-01-17T15:05:00Z</dcterms:created>
  <dcterms:modified xsi:type="dcterms:W3CDTF">2012-01-17T15:05:00Z</dcterms:modified>
</cp:coreProperties>
</file>